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7A919" w14:textId="248A953C" w:rsidR="00B3464F" w:rsidRDefault="00B3464F" w:rsidP="00C4452B">
      <w:pPr>
        <w:jc w:val="center"/>
        <w:rPr>
          <w:rFonts w:ascii="Times New Roman" w:hAnsi="Times New Roman" w:cs="Times New Roman"/>
          <w:b/>
          <w:bCs/>
          <w:sz w:val="40"/>
          <w:szCs w:val="40"/>
        </w:rPr>
      </w:pPr>
      <w:r>
        <w:rPr>
          <w:rFonts w:ascii="Times New Roman" w:hAnsi="Times New Roman" w:cs="Times New Roman"/>
          <w:b/>
          <w:bCs/>
          <w:sz w:val="40"/>
          <w:szCs w:val="40"/>
        </w:rPr>
        <w:t>Taotlus</w:t>
      </w:r>
    </w:p>
    <w:p w14:paraId="0762B0FA" w14:textId="77777777" w:rsidR="00B3464F" w:rsidRDefault="00B3464F" w:rsidP="00B3464F">
      <w:pPr>
        <w:jc w:val="center"/>
        <w:rPr>
          <w:rFonts w:ascii="Times New Roman" w:hAnsi="Times New Roman" w:cs="Times New Roman"/>
          <w:b/>
          <w:bCs/>
          <w:sz w:val="40"/>
          <w:szCs w:val="40"/>
        </w:rPr>
      </w:pPr>
      <w:r>
        <w:rPr>
          <w:rFonts w:ascii="Times New Roman" w:hAnsi="Times New Roman" w:cs="Times New Roman"/>
          <w:b/>
          <w:bCs/>
        </w:rPr>
        <w:t>Kaasava hariduse põhimõtete rakendamine perioodil 2021 – 2027 Raasiku Koolis</w:t>
      </w:r>
    </w:p>
    <w:p w14:paraId="295F74A7" w14:textId="2C9C6886" w:rsidR="00B3464F" w:rsidRDefault="00B3464F" w:rsidP="00B3464F">
      <w:pPr>
        <w:jc w:val="center"/>
        <w:rPr>
          <w:rFonts w:ascii="Times New Roman" w:hAnsi="Times New Roman" w:cs="Times New Roman"/>
          <w:b/>
          <w:bCs/>
          <w:sz w:val="40"/>
          <w:szCs w:val="40"/>
        </w:rPr>
      </w:pPr>
      <w:r>
        <w:rPr>
          <w:rFonts w:ascii="Times New Roman" w:hAnsi="Times New Roman" w:cs="Times New Roman"/>
          <w:b/>
          <w:bCs/>
          <w:sz w:val="40"/>
          <w:szCs w:val="40"/>
        </w:rPr>
        <w:t>muudatuste läbiviimiseks</w:t>
      </w:r>
    </w:p>
    <w:p w14:paraId="68F67063" w14:textId="77777777" w:rsidR="00B3464F" w:rsidRDefault="00B3464F" w:rsidP="00B3464F">
      <w:pPr>
        <w:jc w:val="center"/>
        <w:rPr>
          <w:rFonts w:ascii="Times New Roman" w:hAnsi="Times New Roman" w:cs="Times New Roman"/>
          <w:b/>
          <w:bCs/>
          <w:sz w:val="40"/>
          <w:szCs w:val="40"/>
        </w:rPr>
      </w:pPr>
    </w:p>
    <w:p w14:paraId="7FFF72D7" w14:textId="6AC0F1EA" w:rsidR="00B3464F" w:rsidRDefault="00B3464F" w:rsidP="00B3464F">
      <w:pPr>
        <w:rPr>
          <w:rFonts w:ascii="Times New Roman" w:hAnsi="Times New Roman" w:cs="Times New Roman"/>
        </w:rPr>
      </w:pPr>
      <w:r>
        <w:rPr>
          <w:rFonts w:ascii="Times New Roman" w:hAnsi="Times New Roman" w:cs="Times New Roman"/>
        </w:rPr>
        <w:t xml:space="preserve">Palume võimaldada projekti „Kaasava hariduse põhimõtete rakendamine perioodil 2021 – 2027 Raasiku Koolis“ muudatuste läbiviimist. </w:t>
      </w:r>
    </w:p>
    <w:p w14:paraId="2E8FC568" w14:textId="4EE2A136" w:rsidR="00B3464F" w:rsidRDefault="00B3464F" w:rsidP="00B3464F">
      <w:pPr>
        <w:rPr>
          <w:rFonts w:ascii="Times New Roman" w:hAnsi="Times New Roman" w:cs="Times New Roman"/>
        </w:rPr>
      </w:pPr>
      <w:r>
        <w:rPr>
          <w:rFonts w:ascii="Times New Roman" w:hAnsi="Times New Roman" w:cs="Times New Roman"/>
        </w:rPr>
        <w:t>Projektist palume eemaldada akustilise kabiini (</w:t>
      </w:r>
      <w:hyperlink r:id="rId4" w:history="1">
        <w:r w:rsidRPr="00B3464F">
          <w:rPr>
            <w:rStyle w:val="Hyperlink"/>
            <w:rFonts w:ascii="Times New Roman" w:hAnsi="Times New Roman" w:cs="Times New Roman"/>
          </w:rPr>
          <w:t>Akustiline kabiin Hako Meeting – Seisuk | E-pood</w:t>
        </w:r>
      </w:hyperlink>
      <w:r>
        <w:rPr>
          <w:rFonts w:ascii="Times New Roman" w:hAnsi="Times New Roman" w:cs="Times New Roman"/>
        </w:rPr>
        <w:t xml:space="preserve">) rahastuse taotlemine. </w:t>
      </w:r>
      <w:r w:rsidR="006537DA">
        <w:rPr>
          <w:rFonts w:ascii="Times New Roman" w:hAnsi="Times New Roman" w:cs="Times New Roman"/>
        </w:rPr>
        <w:t xml:space="preserve">See on 13664,00 eurot (kolmteist tuhat kuussada kuuskümmend neli). </w:t>
      </w:r>
    </w:p>
    <w:p w14:paraId="76AA3B94" w14:textId="1542DCE7" w:rsidR="00B3464F" w:rsidRDefault="00B3464F" w:rsidP="00B3464F">
      <w:pPr>
        <w:rPr>
          <w:rFonts w:ascii="Times New Roman" w:hAnsi="Times New Roman" w:cs="Times New Roman"/>
        </w:rPr>
      </w:pPr>
      <w:r>
        <w:rPr>
          <w:rFonts w:ascii="Times New Roman" w:hAnsi="Times New Roman" w:cs="Times New Roman"/>
        </w:rPr>
        <w:t>Palume lisada manuaalselt reguleeritavad kirjutuslauad (</w:t>
      </w:r>
      <w:r w:rsidRPr="00B3464F">
        <w:rPr>
          <w:rFonts w:ascii="Times New Roman" w:hAnsi="Times New Roman" w:cs="Times New Roman"/>
        </w:rPr>
        <w:t>https://www.ikea.ee/et/products/laste-ikea/laste-vaike-soogi-ja-oppemoobel/children-s-study-furniture-accessories/relatera-reguleeritav-kirjutuslaud-spr-49552863</w:t>
      </w:r>
      <w:r>
        <w:rPr>
          <w:rFonts w:ascii="Times New Roman" w:hAnsi="Times New Roman" w:cs="Times New Roman"/>
        </w:rPr>
        <w:t xml:space="preserve">) . </w:t>
      </w:r>
    </w:p>
    <w:p w14:paraId="33E3D5DD" w14:textId="35BE9188" w:rsidR="00B3464F" w:rsidRDefault="00B3464F" w:rsidP="00B3464F">
      <w:pPr>
        <w:rPr>
          <w:rFonts w:ascii="Times New Roman" w:hAnsi="Times New Roman" w:cs="Times New Roman"/>
        </w:rPr>
      </w:pPr>
      <w:r>
        <w:rPr>
          <w:rFonts w:ascii="Times New Roman" w:hAnsi="Times New Roman" w:cs="Times New Roman"/>
        </w:rPr>
        <w:t>Laudu soovime soetada 30. Ühe hind 119Eur. See teeb taotluse summaks kokku 3570 eurot</w:t>
      </w:r>
      <w:r w:rsidR="006537DA">
        <w:rPr>
          <w:rFonts w:ascii="Times New Roman" w:hAnsi="Times New Roman" w:cs="Times New Roman"/>
        </w:rPr>
        <w:t xml:space="preserve"> (kolm tuhat viissada seitsekümmend).</w:t>
      </w:r>
    </w:p>
    <w:p w14:paraId="6FD13334" w14:textId="4B1DDC92" w:rsidR="006537DA" w:rsidRDefault="006537DA" w:rsidP="00B3464F">
      <w:pPr>
        <w:rPr>
          <w:rFonts w:ascii="Times New Roman" w:hAnsi="Times New Roman" w:cs="Times New Roman"/>
        </w:rPr>
      </w:pPr>
      <w:r>
        <w:rPr>
          <w:rFonts w:ascii="Times New Roman" w:hAnsi="Times New Roman" w:cs="Times New Roman"/>
        </w:rPr>
        <w:t>Reguleeritava kõrgusega kirjutuslaud toetab eelkõige ATH ja eneseregulatsiooni raskusega õpilasi. Nendel õpilastel on pidev vajadus liikumise järgi ning võimalus vahetada õppetegevust istumise ja seismise vahel aitaks vähendada rahutust</w:t>
      </w:r>
      <w:r w:rsidR="00C4452B">
        <w:rPr>
          <w:rFonts w:ascii="Times New Roman" w:hAnsi="Times New Roman" w:cs="Times New Roman"/>
        </w:rPr>
        <w:t xml:space="preserve">, toetaks keskendumisvõimet. Võimalus isa valida püsti seismise või istumise vahel annab õpilasele isikliku kontrollitava viisi oma energiataset ja tähelepanu reguleerida. Selle tulemusel väheneb ka frustratsioon õppetegevuses osalemisele. Lisaks sellele toetab reguleeritav laud õpilase rühti, vähendab füüsilist ebamugavust, sest on sätitud konkreetselt õpilasest lähtuvalt. Hariduslike erivajadustega õpilased vajavad tihti õppekohtades kohandamist nende eripärast tulenevalt, mistõttu võimaldaks reguleeritav laud luua nendele õpilastele personaalsema ja toetavama keskkonna. See aitab kaasa parematele õppetulemustele. </w:t>
      </w:r>
    </w:p>
    <w:p w14:paraId="73841980" w14:textId="21ED19C2" w:rsidR="006537DA" w:rsidRDefault="006537DA" w:rsidP="00B3464F">
      <w:pPr>
        <w:rPr>
          <w:rFonts w:ascii="Times New Roman" w:hAnsi="Times New Roman" w:cs="Times New Roman"/>
        </w:rPr>
      </w:pPr>
      <w:r>
        <w:rPr>
          <w:rFonts w:ascii="Times New Roman" w:hAnsi="Times New Roman" w:cs="Times New Roman"/>
        </w:rPr>
        <w:t xml:space="preserve">Lisaks soovime soetada lisaks 4 akustilist tooli, eelnevalt planeeritule. Ühe hind 1595Eur. See teeb kokku 6380 eurot (kuus tuhat kolmsada kaheksakümmend). </w:t>
      </w:r>
    </w:p>
    <w:p w14:paraId="059ACD64" w14:textId="497AADF9" w:rsidR="006537DA" w:rsidRDefault="006537DA" w:rsidP="00B3464F">
      <w:pPr>
        <w:rPr>
          <w:rFonts w:ascii="Times New Roman" w:hAnsi="Times New Roman" w:cs="Times New Roman"/>
        </w:rPr>
      </w:pPr>
      <w:r>
        <w:rPr>
          <w:rFonts w:ascii="Times New Roman" w:hAnsi="Times New Roman" w:cs="Times New Roman"/>
        </w:rPr>
        <w:t xml:space="preserve">Kokku soovime muudatusi 9950 euro ulatuses. </w:t>
      </w:r>
    </w:p>
    <w:p w14:paraId="47FB1AC6" w14:textId="77777777" w:rsidR="00C4452B" w:rsidRDefault="00C4452B" w:rsidP="00B3464F">
      <w:pPr>
        <w:rPr>
          <w:rFonts w:ascii="Times New Roman" w:hAnsi="Times New Roman" w:cs="Times New Roman"/>
        </w:rPr>
      </w:pPr>
    </w:p>
    <w:p w14:paraId="147220BA" w14:textId="7CACB8F6" w:rsidR="00C4452B" w:rsidRDefault="00C4452B" w:rsidP="00B3464F">
      <w:pPr>
        <w:rPr>
          <w:rFonts w:ascii="Times New Roman" w:hAnsi="Times New Roman" w:cs="Times New Roman"/>
        </w:rPr>
      </w:pPr>
      <w:r>
        <w:rPr>
          <w:rFonts w:ascii="Times New Roman" w:hAnsi="Times New Roman" w:cs="Times New Roman"/>
        </w:rPr>
        <w:t xml:space="preserve">Lugupidamisega,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Lugupidamisega,</w:t>
      </w:r>
    </w:p>
    <w:p w14:paraId="48DFD151" w14:textId="1A228930" w:rsidR="00C4452B" w:rsidRDefault="00C4452B" w:rsidP="00B3464F">
      <w:pPr>
        <w:rPr>
          <w:rFonts w:ascii="Times New Roman" w:hAnsi="Times New Roman" w:cs="Times New Roman"/>
        </w:rPr>
      </w:pPr>
      <w:r>
        <w:rPr>
          <w:rFonts w:ascii="Times New Roman" w:hAnsi="Times New Roman" w:cs="Times New Roman"/>
        </w:rPr>
        <w:t xml:space="preserve">Raasiku Kooli esindaja,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Raasiku Vallavanem</w:t>
      </w:r>
    </w:p>
    <w:p w14:paraId="787B12BB" w14:textId="4B2B1D95" w:rsidR="00C4452B" w:rsidRPr="00B3464F" w:rsidRDefault="00C4452B" w:rsidP="00B3464F">
      <w:pPr>
        <w:rPr>
          <w:rFonts w:ascii="Times New Roman" w:hAnsi="Times New Roman" w:cs="Times New Roman"/>
          <w:sz w:val="22"/>
          <w:szCs w:val="22"/>
        </w:rPr>
      </w:pPr>
      <w:r>
        <w:rPr>
          <w:rFonts w:ascii="Times New Roman" w:hAnsi="Times New Roman" w:cs="Times New Roman"/>
          <w:sz w:val="22"/>
          <w:szCs w:val="22"/>
        </w:rPr>
        <w:t>Loviisa Männikust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Toomas Teeväli</w:t>
      </w:r>
    </w:p>
    <w:sectPr w:rsidR="00C4452B" w:rsidRPr="00B346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64F"/>
    <w:rsid w:val="00575E2C"/>
    <w:rsid w:val="006537DA"/>
    <w:rsid w:val="00B3464F"/>
    <w:rsid w:val="00C4452B"/>
    <w:rsid w:val="00D146EB"/>
    <w:rsid w:val="00EF2E8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33CEE"/>
  <w15:chartTrackingRefBased/>
  <w15:docId w15:val="{08413F48-0769-461B-B7F5-066D0DC3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46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46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346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46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46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46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46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46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46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6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46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346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46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46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46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46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46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464F"/>
    <w:rPr>
      <w:rFonts w:eastAsiaTheme="majorEastAsia" w:cstheme="majorBidi"/>
      <w:color w:val="272727" w:themeColor="text1" w:themeTint="D8"/>
    </w:rPr>
  </w:style>
  <w:style w:type="paragraph" w:styleId="Title">
    <w:name w:val="Title"/>
    <w:basedOn w:val="Normal"/>
    <w:next w:val="Normal"/>
    <w:link w:val="TitleChar"/>
    <w:uiPriority w:val="10"/>
    <w:qFormat/>
    <w:rsid w:val="00B346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6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46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46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464F"/>
    <w:pPr>
      <w:spacing w:before="160"/>
      <w:jc w:val="center"/>
    </w:pPr>
    <w:rPr>
      <w:i/>
      <w:iCs/>
      <w:color w:val="404040" w:themeColor="text1" w:themeTint="BF"/>
    </w:rPr>
  </w:style>
  <w:style w:type="character" w:customStyle="1" w:styleId="QuoteChar">
    <w:name w:val="Quote Char"/>
    <w:basedOn w:val="DefaultParagraphFont"/>
    <w:link w:val="Quote"/>
    <w:uiPriority w:val="29"/>
    <w:rsid w:val="00B3464F"/>
    <w:rPr>
      <w:i/>
      <w:iCs/>
      <w:color w:val="404040" w:themeColor="text1" w:themeTint="BF"/>
    </w:rPr>
  </w:style>
  <w:style w:type="paragraph" w:styleId="ListParagraph">
    <w:name w:val="List Paragraph"/>
    <w:basedOn w:val="Normal"/>
    <w:uiPriority w:val="34"/>
    <w:qFormat/>
    <w:rsid w:val="00B3464F"/>
    <w:pPr>
      <w:ind w:left="720"/>
      <w:contextualSpacing/>
    </w:pPr>
  </w:style>
  <w:style w:type="character" w:styleId="IntenseEmphasis">
    <w:name w:val="Intense Emphasis"/>
    <w:basedOn w:val="DefaultParagraphFont"/>
    <w:uiPriority w:val="21"/>
    <w:qFormat/>
    <w:rsid w:val="00B3464F"/>
    <w:rPr>
      <w:i/>
      <w:iCs/>
      <w:color w:val="0F4761" w:themeColor="accent1" w:themeShade="BF"/>
    </w:rPr>
  </w:style>
  <w:style w:type="paragraph" w:styleId="IntenseQuote">
    <w:name w:val="Intense Quote"/>
    <w:basedOn w:val="Normal"/>
    <w:next w:val="Normal"/>
    <w:link w:val="IntenseQuoteChar"/>
    <w:uiPriority w:val="30"/>
    <w:qFormat/>
    <w:rsid w:val="00B346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464F"/>
    <w:rPr>
      <w:i/>
      <w:iCs/>
      <w:color w:val="0F4761" w:themeColor="accent1" w:themeShade="BF"/>
    </w:rPr>
  </w:style>
  <w:style w:type="character" w:styleId="IntenseReference">
    <w:name w:val="Intense Reference"/>
    <w:basedOn w:val="DefaultParagraphFont"/>
    <w:uiPriority w:val="32"/>
    <w:qFormat/>
    <w:rsid w:val="00B3464F"/>
    <w:rPr>
      <w:b/>
      <w:bCs/>
      <w:smallCaps/>
      <w:color w:val="0F4761" w:themeColor="accent1" w:themeShade="BF"/>
      <w:spacing w:val="5"/>
    </w:rPr>
  </w:style>
  <w:style w:type="character" w:styleId="Hyperlink">
    <w:name w:val="Hyperlink"/>
    <w:basedOn w:val="DefaultParagraphFont"/>
    <w:uiPriority w:val="99"/>
    <w:unhideWhenUsed/>
    <w:rsid w:val="00B3464F"/>
    <w:rPr>
      <w:color w:val="467886" w:themeColor="hyperlink"/>
      <w:u w:val="single"/>
    </w:rPr>
  </w:style>
  <w:style w:type="character" w:styleId="UnresolvedMention">
    <w:name w:val="Unresolved Mention"/>
    <w:basedOn w:val="DefaultParagraphFont"/>
    <w:uiPriority w:val="99"/>
    <w:semiHidden/>
    <w:unhideWhenUsed/>
    <w:rsid w:val="00B34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eisuk.ee/collections/murasummutavad-boksid/products/akustiline-kabiin-ha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303</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Loviisa Männikust</dc:creator>
  <cp:keywords/>
  <dc:description/>
  <cp:lastModifiedBy>Loviisa Männikust</cp:lastModifiedBy>
  <cp:revision>1</cp:revision>
  <dcterms:created xsi:type="dcterms:W3CDTF">2025-04-24T11:29:00Z</dcterms:created>
  <dcterms:modified xsi:type="dcterms:W3CDTF">2025-04-24T11:56:00Z</dcterms:modified>
</cp:coreProperties>
</file>